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3" w:rsidRPr="00E17883" w:rsidRDefault="00E17883" w:rsidP="00E178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883" w:rsidRPr="00E17883" w:rsidRDefault="00E17883" w:rsidP="00E17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b/>
          <w:sz w:val="28"/>
          <w:szCs w:val="28"/>
        </w:rPr>
        <w:t xml:space="preserve">             Рабочая программа по  окружающему миру  1 класса разработана на основе:</w:t>
      </w:r>
      <w:r w:rsidRPr="00E1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83" w:rsidRPr="00E17883" w:rsidRDefault="00E17883" w:rsidP="00E17883">
      <w:pPr>
        <w:spacing w:after="0"/>
        <w:ind w:right="-446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- сборника рабочих программ «Школа России» 1- 4 классы, М., «Просвещение», 2011, авторской программы А.А. Плешакова «Окружающий мир»</w:t>
      </w:r>
    </w:p>
    <w:p w:rsidR="00E17883" w:rsidRPr="00E17883" w:rsidRDefault="00E17883" w:rsidP="00E17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- Федерального государ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зования.</w:t>
      </w:r>
    </w:p>
    <w:p w:rsidR="00E17883" w:rsidRPr="00E17883" w:rsidRDefault="00E17883" w:rsidP="00E17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ind w:right="-234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 планируемых результатов начального общего образования.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ind w:left="180" w:right="-234" w:hanging="180"/>
        <w:rPr>
          <w:rFonts w:ascii="Times New Roman" w:hAnsi="Times New Roman" w:cs="Times New Roman"/>
          <w:sz w:val="28"/>
          <w:szCs w:val="28"/>
        </w:rPr>
      </w:pPr>
      <w:proofErr w:type="gramStart"/>
      <w:r w:rsidRPr="00E17883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E178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17883">
        <w:rPr>
          <w:rFonts w:ascii="Times New Roman" w:hAnsi="Times New Roman" w:cs="Times New Roman"/>
          <w:sz w:val="28"/>
          <w:szCs w:val="28"/>
        </w:rPr>
        <w:t xml:space="preserve">  РФ от 27.12.2011 №2885» Об утверждении федеральных перечней учебников, рекомендованных (допущенных) к    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2012/2013 учебный год, приказа управления Алтайского края по образованию и делам молодежи от 16.12.2011 № 4393» «Об  утверждении Положения о порядке обеспечения учебной литературой общеобразовательных учреждений Алтайского края».</w:t>
      </w:r>
      <w:proofErr w:type="gramEnd"/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  </w:t>
      </w:r>
      <w:r w:rsidRPr="00E17883">
        <w:rPr>
          <w:rFonts w:ascii="Times New Roman" w:hAnsi="Times New Roman" w:cs="Times New Roman"/>
          <w:b/>
          <w:sz w:val="28"/>
          <w:szCs w:val="28"/>
        </w:rPr>
        <w:t>Обоснование выбора УМК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83" w:rsidRPr="00E17883" w:rsidRDefault="00E17883" w:rsidP="00E17883">
      <w:pPr>
        <w:pStyle w:val="a3"/>
        <w:spacing w:before="0" w:after="0"/>
        <w:jc w:val="left"/>
        <w:rPr>
          <w:sz w:val="28"/>
          <w:szCs w:val="28"/>
        </w:rPr>
      </w:pPr>
      <w:proofErr w:type="gramStart"/>
      <w:r w:rsidRPr="00E17883">
        <w:rPr>
          <w:sz w:val="28"/>
          <w:szCs w:val="28"/>
        </w:rPr>
        <w:t xml:space="preserve">УМК «Школа России» построен на единых для всех учебных предметов </w:t>
      </w:r>
      <w:hyperlink r:id="rId6" w:history="1">
        <w:r w:rsidRPr="00E17883">
          <w:rPr>
            <w:rStyle w:val="a5"/>
            <w:bCs/>
            <w:sz w:val="28"/>
            <w:szCs w:val="28"/>
          </w:rPr>
          <w:t>основополагающих принципах</w:t>
        </w:r>
      </w:hyperlink>
      <w:r w:rsidRPr="00E17883">
        <w:rPr>
          <w:rStyle w:val="a4"/>
          <w:sz w:val="28"/>
          <w:szCs w:val="28"/>
        </w:rPr>
        <w:t>,</w:t>
      </w:r>
      <w:r w:rsidRPr="00E17883">
        <w:rPr>
          <w:sz w:val="28"/>
          <w:szCs w:val="28"/>
        </w:rPr>
        <w:t xml:space="preserve"> имеет полное программно-методическое сопровождение и гарантирует </w:t>
      </w:r>
      <w:hyperlink r:id="rId7" w:history="1">
        <w:r w:rsidRPr="00E17883">
          <w:rPr>
            <w:rStyle w:val="a5"/>
            <w:bCs/>
            <w:sz w:val="28"/>
            <w:szCs w:val="28"/>
          </w:rPr>
          <w:t>преемственность с дошкольным образованием</w:t>
        </w:r>
      </w:hyperlink>
      <w:r w:rsidRPr="00E17883">
        <w:rPr>
          <w:rStyle w:val="a4"/>
          <w:sz w:val="28"/>
          <w:szCs w:val="28"/>
        </w:rPr>
        <w:t xml:space="preserve">. </w:t>
      </w:r>
      <w:r w:rsidRPr="00E17883">
        <w:rPr>
          <w:sz w:val="28"/>
          <w:szCs w:val="28"/>
        </w:rPr>
        <w:br/>
      </w:r>
      <w:hyperlink r:id="rId8" w:history="1">
        <w:r w:rsidRPr="00E17883">
          <w:rPr>
            <w:rStyle w:val="a5"/>
            <w:bCs/>
            <w:sz w:val="28"/>
            <w:szCs w:val="28"/>
          </w:rPr>
          <w:t>Ведущая целевая установка</w:t>
        </w:r>
      </w:hyperlink>
      <w:hyperlink r:id="rId9" w:history="1">
        <w:r w:rsidRPr="00E17883">
          <w:rPr>
            <w:rStyle w:val="a5"/>
            <w:b/>
            <w:sz w:val="28"/>
            <w:szCs w:val="28"/>
          </w:rPr>
          <w:t xml:space="preserve"> </w:t>
        </w:r>
        <w:r w:rsidRPr="00E17883">
          <w:rPr>
            <w:rStyle w:val="a5"/>
            <w:sz w:val="28"/>
            <w:szCs w:val="28"/>
          </w:rPr>
          <w:t>и</w:t>
        </w:r>
        <w:r w:rsidRPr="00E17883">
          <w:rPr>
            <w:rStyle w:val="a5"/>
            <w:b/>
            <w:sz w:val="28"/>
            <w:szCs w:val="28"/>
          </w:rPr>
          <w:t xml:space="preserve"> </w:t>
        </w:r>
        <w:r w:rsidRPr="00E17883">
          <w:rPr>
            <w:rStyle w:val="a4"/>
            <w:sz w:val="28"/>
            <w:szCs w:val="28"/>
          </w:rPr>
          <w:t>основные средства ее реализации</w:t>
        </w:r>
      </w:hyperlink>
      <w:r w:rsidRPr="00E17883">
        <w:rPr>
          <w:b/>
          <w:sz w:val="28"/>
          <w:szCs w:val="28"/>
        </w:rPr>
        <w:t>,</w:t>
      </w:r>
      <w:r w:rsidRPr="00E17883">
        <w:rPr>
          <w:sz w:val="28"/>
          <w:szCs w:val="28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 </w:t>
      </w:r>
      <w:proofErr w:type="gramEnd"/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 «Окружающий мир»:</w:t>
      </w:r>
    </w:p>
    <w:p w:rsidR="00E17883" w:rsidRPr="00E17883" w:rsidRDefault="00E17883" w:rsidP="00E17883">
      <w:pPr>
        <w:numPr>
          <w:ilvl w:val="0"/>
          <w:numId w:val="1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17883" w:rsidRPr="00E17883" w:rsidRDefault="00E17883" w:rsidP="00E17883">
      <w:pPr>
        <w:numPr>
          <w:ilvl w:val="0"/>
          <w:numId w:val="1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17883">
        <w:rPr>
          <w:rFonts w:ascii="Times New Roman" w:hAnsi="Times New Roman" w:cs="Times New Roman"/>
          <w:sz w:val="28"/>
          <w:szCs w:val="28"/>
        </w:rPr>
        <w:t>:</w:t>
      </w:r>
    </w:p>
    <w:p w:rsidR="00E17883" w:rsidRPr="00E17883" w:rsidRDefault="00E17883" w:rsidP="00E17883">
      <w:pPr>
        <w:numPr>
          <w:ilvl w:val="1"/>
          <w:numId w:val="1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17883" w:rsidRPr="00E17883" w:rsidRDefault="00E17883" w:rsidP="00E17883">
      <w:pPr>
        <w:numPr>
          <w:ilvl w:val="1"/>
          <w:numId w:val="1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</w:t>
      </w:r>
    </w:p>
    <w:p w:rsidR="00E17883" w:rsidRPr="00E17883" w:rsidRDefault="00E17883" w:rsidP="00E17883">
      <w:pPr>
        <w:numPr>
          <w:ilvl w:val="1"/>
          <w:numId w:val="1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17883" w:rsidRPr="00E17883" w:rsidRDefault="00E17883" w:rsidP="00E17883">
      <w:pPr>
        <w:numPr>
          <w:ilvl w:val="1"/>
          <w:numId w:val="1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83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предмета «Окружающий мир»</w:t>
      </w:r>
    </w:p>
    <w:p w:rsidR="00E17883" w:rsidRPr="00E17883" w:rsidRDefault="00E17883" w:rsidP="00E17883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Культура как процесс и результат человеческой жизнедеятель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Наука как часть культуры, отражающая человеческое стрем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     мира природы и социума.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Человечество как многообразие народов, культур, религий. Международное сотрудничество как основа мира на Земле.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Патриотизм как одно из проявлений духовной зрелости чело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Семья как основа духовно-нравственного развития и воспи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 и нрав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Здоровый образ жизни в единстве составляющих: здо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E178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7883">
        <w:rPr>
          <w:rFonts w:ascii="Times New Roman" w:hAnsi="Times New Roman" w:cs="Times New Roman"/>
          <w:sz w:val="28"/>
          <w:szCs w:val="28"/>
        </w:rPr>
        <w:t xml:space="preserve"> и социально-нрав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E17883" w:rsidRPr="00E17883" w:rsidRDefault="00E17883" w:rsidP="00E17883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</w:t>
      </w:r>
      <w:r w:rsidRPr="00E17883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83">
        <w:rPr>
          <w:rFonts w:ascii="Times New Roman" w:hAnsi="Times New Roman" w:cs="Times New Roman"/>
          <w:b/>
          <w:bCs/>
          <w:sz w:val="28"/>
          <w:szCs w:val="28"/>
        </w:rPr>
        <w:t>Характеристика организации учебного процесса</w:t>
      </w:r>
    </w:p>
    <w:p w:rsidR="00E17883" w:rsidRPr="00E17883" w:rsidRDefault="00E17883" w:rsidP="00E17883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используются: </w:t>
      </w:r>
    </w:p>
    <w:p w:rsidR="00E17883" w:rsidRPr="00E17883" w:rsidRDefault="00E17883" w:rsidP="00E17883">
      <w:pPr>
        <w:numPr>
          <w:ilvl w:val="0"/>
          <w:numId w:val="5"/>
        </w:numPr>
        <w:spacing w:after="0" w:line="3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технологии;</w:t>
      </w:r>
    </w:p>
    <w:p w:rsidR="00E17883" w:rsidRPr="00E17883" w:rsidRDefault="00E17883" w:rsidP="00E17883">
      <w:pPr>
        <w:pStyle w:val="a3"/>
        <w:numPr>
          <w:ilvl w:val="0"/>
          <w:numId w:val="4"/>
        </w:numPr>
        <w:spacing w:before="0" w:after="0"/>
        <w:ind w:left="0" w:right="0" w:firstLine="0"/>
        <w:jc w:val="left"/>
        <w:rPr>
          <w:sz w:val="28"/>
          <w:szCs w:val="28"/>
        </w:rPr>
      </w:pPr>
      <w:r w:rsidRPr="00E17883">
        <w:rPr>
          <w:sz w:val="28"/>
          <w:szCs w:val="28"/>
        </w:rPr>
        <w:t xml:space="preserve">проблемно-диалогическая технология; </w:t>
      </w:r>
    </w:p>
    <w:p w:rsidR="00E17883" w:rsidRPr="00E17883" w:rsidRDefault="00E17883" w:rsidP="00E17883">
      <w:pPr>
        <w:pStyle w:val="a3"/>
        <w:numPr>
          <w:ilvl w:val="0"/>
          <w:numId w:val="4"/>
        </w:numPr>
        <w:spacing w:before="0" w:after="0"/>
        <w:ind w:left="0" w:right="0" w:firstLine="0"/>
        <w:jc w:val="left"/>
        <w:rPr>
          <w:sz w:val="28"/>
          <w:szCs w:val="28"/>
        </w:rPr>
      </w:pPr>
      <w:r w:rsidRPr="00E17883">
        <w:rPr>
          <w:sz w:val="28"/>
          <w:szCs w:val="28"/>
        </w:rPr>
        <w:t xml:space="preserve">организации учебного сотрудничества; </w:t>
      </w:r>
    </w:p>
    <w:p w:rsidR="00E17883" w:rsidRPr="00E17883" w:rsidRDefault="00E17883" w:rsidP="00E17883">
      <w:pPr>
        <w:pStyle w:val="a3"/>
        <w:numPr>
          <w:ilvl w:val="0"/>
          <w:numId w:val="4"/>
        </w:numPr>
        <w:spacing w:before="0" w:after="0"/>
        <w:ind w:left="0" w:right="0" w:firstLine="0"/>
        <w:jc w:val="left"/>
        <w:rPr>
          <w:sz w:val="28"/>
          <w:szCs w:val="28"/>
        </w:rPr>
      </w:pPr>
      <w:r w:rsidRPr="00E17883">
        <w:rPr>
          <w:sz w:val="28"/>
          <w:szCs w:val="28"/>
        </w:rPr>
        <w:t xml:space="preserve">проектно-исследовательская деятельность. 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883" w:rsidRPr="00E17883" w:rsidRDefault="00E17883" w:rsidP="00E17883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E1788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</w:p>
    <w:p w:rsidR="00E17883" w:rsidRPr="00E17883" w:rsidRDefault="00E17883" w:rsidP="00E17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83" w:rsidRPr="00E17883" w:rsidRDefault="00E17883" w:rsidP="00E1788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и нетрадиционных (уроки-путешествия, творческие лаборатории, защита проектов),  уроков, обобщающих уроков</w:t>
      </w:r>
    </w:p>
    <w:p w:rsidR="00E17883" w:rsidRPr="00E17883" w:rsidRDefault="00E17883" w:rsidP="00E1788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Используется коллективная, групповая, индивидуальная работа, работа в парах</w:t>
      </w:r>
    </w:p>
    <w:p w:rsidR="00E17883" w:rsidRPr="00E17883" w:rsidRDefault="00E17883" w:rsidP="00E17883">
      <w:pPr>
        <w:shd w:val="clear" w:color="auto" w:fill="FFFFFF"/>
        <w:autoSpaceDE w:val="0"/>
        <w:autoSpaceDN w:val="0"/>
        <w:adjustRightInd w:val="0"/>
        <w:spacing w:after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E1788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E17883" w:rsidRPr="00E17883" w:rsidRDefault="00E17883" w:rsidP="00E1788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i/>
          <w:iCs/>
          <w:sz w:val="28"/>
          <w:szCs w:val="28"/>
        </w:rPr>
        <w:t>методы организации учебно-познавательной деятельности:</w:t>
      </w:r>
      <w:r w:rsidRPr="00E1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83" w:rsidRPr="00E17883" w:rsidRDefault="00E17883" w:rsidP="00E1788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– словесные, наглядные, практические; </w:t>
      </w:r>
    </w:p>
    <w:p w:rsidR="00E17883" w:rsidRPr="00E17883" w:rsidRDefault="00E17883" w:rsidP="00E17883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883">
        <w:rPr>
          <w:rFonts w:ascii="Times New Roman" w:hAnsi="Times New Roman" w:cs="Times New Roman"/>
          <w:sz w:val="28"/>
          <w:szCs w:val="28"/>
        </w:rPr>
        <w:t>– проблемно-поисковый, обеспечивающий «открытие» детьми нового знания и активное освоение различных способов  познания окружающего: наблюдения за явлениями природы и общественной жизни; выполнение практических работ и опытов, в том числе исследовательского характера;</w:t>
      </w:r>
      <w:proofErr w:type="gramEnd"/>
    </w:p>
    <w:p w:rsidR="00E17883" w:rsidRPr="00E17883" w:rsidRDefault="00E17883" w:rsidP="00E1788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lastRenderedPageBreak/>
        <w:t xml:space="preserve">– методы самостоятельной работы и работы под руководством; </w:t>
      </w:r>
    </w:p>
    <w:p w:rsidR="00E17883" w:rsidRPr="00E17883" w:rsidRDefault="00E17883" w:rsidP="00E1788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i/>
          <w:iCs/>
          <w:sz w:val="28"/>
          <w:szCs w:val="28"/>
        </w:rPr>
        <w:t>методы стимулирования и мотивации:</w:t>
      </w:r>
      <w:r w:rsidRPr="00E1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83" w:rsidRPr="00E17883" w:rsidRDefault="00E17883" w:rsidP="00E1788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– методы стимулирования интереса к учению (познавательные игры, учебные дискуссии, создание эмоционально-нравственных ситуаций); </w:t>
      </w:r>
    </w:p>
    <w:p w:rsidR="00E17883" w:rsidRPr="00E17883" w:rsidRDefault="00E17883" w:rsidP="00E1788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– методы стимулирования долга и ответственности (убеждения, предъявление требований, «упражнения» в выполнении требований, поощрения, порицания); </w:t>
      </w:r>
    </w:p>
    <w:p w:rsidR="00E17883" w:rsidRPr="00E17883" w:rsidRDefault="00E17883" w:rsidP="00E1788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i/>
          <w:iCs/>
          <w:sz w:val="28"/>
          <w:szCs w:val="28"/>
        </w:rPr>
        <w:t>методы контроля и самоконтроля</w:t>
      </w:r>
      <w:r w:rsidRPr="00E1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83" w:rsidRPr="00E17883" w:rsidRDefault="00E17883" w:rsidP="00E1788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i/>
          <w:sz w:val="28"/>
          <w:szCs w:val="28"/>
        </w:rPr>
        <w:t>интерактивные методы обучения</w:t>
      </w:r>
      <w:r w:rsidRPr="00E17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883" w:rsidRPr="00E17883" w:rsidRDefault="00E17883" w:rsidP="00E1788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83" w:rsidRPr="00E17883" w:rsidRDefault="00E17883" w:rsidP="00E17883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 по предмету  «Окружающий мир» проводится в форме беседы, фронтального и индивидуального опроса, работы по карточкам, подготовки творческих работ, проектов, тестирования, проверочных работ</w:t>
      </w:r>
    </w:p>
    <w:p w:rsidR="00E17883" w:rsidRPr="00E17883" w:rsidRDefault="00E17883" w:rsidP="00E1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8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17883" w:rsidRPr="00E17883" w:rsidRDefault="00E17883" w:rsidP="00E17883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E17883">
        <w:rPr>
          <w:rStyle w:val="a4"/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E17883" w:rsidRPr="00E17883" w:rsidRDefault="00E17883" w:rsidP="00E17883">
      <w:pPr>
        <w:pStyle w:val="a3"/>
        <w:spacing w:after="0"/>
        <w:ind w:left="0"/>
        <w:jc w:val="left"/>
        <w:rPr>
          <w:sz w:val="28"/>
          <w:szCs w:val="28"/>
        </w:rPr>
      </w:pPr>
      <w:r w:rsidRPr="00E17883">
        <w:rPr>
          <w:b/>
          <w:sz w:val="28"/>
          <w:szCs w:val="28"/>
        </w:rPr>
        <w:t>Учащиеся научатся: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находить на карте Российскую Федерацию, Москву — столицу России;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государственные символы России — флаг, герб, гимн;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приводить примеры народов России;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сравнивать город и село, городской и сельский дома;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объекты природы и предметы рукотворного мира;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оценивать отношение людей к окружающему миру;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объекты и явления неживой и живой природы;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находить связи в природе, между природой  и человеком;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проводить наблюдения и ставить опыты;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измерять температуру воздуха, воды, тела человека;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определять объекты природы с помощью атласа-определителя;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сравнивать объекты природы, делить их на группы;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ухаживать за комнатными растениями  и животными живого уголка;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находить нужную информацию в учебнике и дополнительной литературе;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составные части экономики, объяснять их взаимосвязь;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прослеживать производственные цепочки, изображать их с помощью моделей;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виды транспорта;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приводить примеры учреждений  культуры и образования;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lastRenderedPageBreak/>
        <w:t>различать внешнее и внутреннее строение тела человека;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правильно строить режим дня, соблюдать правила личной гигиены;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основные дорожные знаки, необходимые пешеходу;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соблюдать основные правила противопожарной безопасности;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правильно вести себя при контактах с незнакомцами;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приводить примеры семейных традиций;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соблюдать правила вежливости при общении </w:t>
      </w:r>
      <w:proofErr w:type="gramStart"/>
      <w:r w:rsidRPr="00E178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7883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стороны горизонта, обозначать их на схеме;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ориентироваться на местности разными  способами;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формы земной поверхности, сравнивать холм и гору;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водоёмы, узнавать их по описанию;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читать карту и план, правильно показывать на настенной карте;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находить и показывать на глобусе и карте мира материки и океаны;</w:t>
      </w:r>
    </w:p>
    <w:p w:rsidR="00E17883" w:rsidRPr="00E17883" w:rsidRDefault="00E17883" w:rsidP="00E17883">
      <w:pPr>
        <w:numPr>
          <w:ilvl w:val="0"/>
          <w:numId w:val="7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17883" w:rsidRPr="00E17883" w:rsidRDefault="00E17883" w:rsidP="00E1788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883">
        <w:rPr>
          <w:rStyle w:val="a4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17883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Pr="00E17883">
        <w:rPr>
          <w:rStyle w:val="a4"/>
          <w:rFonts w:ascii="Times New Roman" w:hAnsi="Times New Roman" w:cs="Times New Roman"/>
          <w:i/>
          <w:sz w:val="28"/>
          <w:szCs w:val="28"/>
        </w:rPr>
        <w:t>РегулятивныеУУД</w:t>
      </w:r>
      <w:proofErr w:type="spellEnd"/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выделять из темы урока известные и неизвестные знания и умения;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планировать последовательность операций на отдельных этапах урока;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E17883" w:rsidRPr="00E17883" w:rsidRDefault="00E17883" w:rsidP="00E17883">
      <w:pPr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17883" w:rsidRPr="00E17883" w:rsidRDefault="00E17883" w:rsidP="00E17883">
      <w:pPr>
        <w:pStyle w:val="a3"/>
        <w:spacing w:after="0"/>
        <w:ind w:left="0"/>
        <w:jc w:val="left"/>
        <w:rPr>
          <w:b/>
          <w:i/>
          <w:sz w:val="28"/>
          <w:szCs w:val="28"/>
        </w:rPr>
      </w:pPr>
      <w:r w:rsidRPr="00E17883">
        <w:rPr>
          <w:rStyle w:val="a4"/>
          <w:i/>
          <w:sz w:val="28"/>
          <w:szCs w:val="28"/>
        </w:rPr>
        <w:t>Познавательные УУД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lastRenderedPageBreak/>
        <w:t>находить и выделять при помощи взрослых информацию, необходимую для выполнения заданий, из разных источников;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классифицировать объекты по заданным (главным) критериям;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осуществлять синтез объектов при работе со схемами-аппликациями;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17883" w:rsidRPr="00E17883" w:rsidRDefault="00E17883" w:rsidP="00E17883">
      <w:pPr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E17883" w:rsidRPr="00E17883" w:rsidRDefault="00E17883" w:rsidP="00E1788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 </w:t>
      </w:r>
      <w:r w:rsidRPr="00E17883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формулировать ответы на вопросы;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при выполнении заданий;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готовить небольшие сообщения, проектные задания с помощью взрослых;</w:t>
      </w:r>
    </w:p>
    <w:p w:rsidR="00E17883" w:rsidRPr="00E17883" w:rsidRDefault="00E17883" w:rsidP="00E17883">
      <w:pPr>
        <w:numPr>
          <w:ilvl w:val="0"/>
          <w:numId w:val="11"/>
        </w:numPr>
        <w:spacing w:before="100" w:beforeAutospacing="1" w:after="0" w:line="240" w:lineRule="auto"/>
        <w:ind w:left="0" w:firstLine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составлять небольшие рассказы на заданную тему.</w:t>
      </w:r>
    </w:p>
    <w:p w:rsidR="00E17883" w:rsidRPr="00E17883" w:rsidRDefault="00E17883" w:rsidP="00E1788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17883">
        <w:rPr>
          <w:rStyle w:val="a4"/>
          <w:sz w:val="28"/>
          <w:szCs w:val="28"/>
        </w:rPr>
        <w:t>Личностные</w:t>
      </w:r>
      <w:proofErr w:type="gramStart"/>
      <w:r w:rsidRPr="00E17883">
        <w:rPr>
          <w:rStyle w:val="a4"/>
          <w:sz w:val="28"/>
          <w:szCs w:val="28"/>
        </w:rPr>
        <w:t xml:space="preserve"> </w:t>
      </w:r>
      <w:r w:rsidRPr="00E17883">
        <w:rPr>
          <w:sz w:val="28"/>
          <w:szCs w:val="28"/>
        </w:rPr>
        <w:br/>
      </w:r>
      <w:r w:rsidRPr="00E17883">
        <w:rPr>
          <w:rStyle w:val="a6"/>
          <w:b/>
          <w:sz w:val="28"/>
          <w:szCs w:val="28"/>
        </w:rPr>
        <w:t>У</w:t>
      </w:r>
      <w:proofErr w:type="gramEnd"/>
      <w:r w:rsidRPr="00E17883">
        <w:rPr>
          <w:rStyle w:val="a6"/>
          <w:b/>
          <w:sz w:val="28"/>
          <w:szCs w:val="28"/>
        </w:rPr>
        <w:t xml:space="preserve"> обучающихся будут сформированы: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 xml:space="preserve">способность к сотрудничеству </w:t>
      </w:r>
      <w:proofErr w:type="gramStart"/>
      <w:r w:rsidRPr="00E178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7883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17883" w:rsidRPr="00E17883" w:rsidRDefault="00E17883" w:rsidP="00E1788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883">
        <w:rPr>
          <w:rFonts w:ascii="Times New Roman" w:hAnsi="Times New Roman" w:cs="Times New Roman"/>
          <w:sz w:val="28"/>
          <w:szCs w:val="28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17883" w:rsidRPr="00E17883" w:rsidRDefault="00E17883" w:rsidP="00E178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83" w:rsidRPr="00E17883" w:rsidRDefault="00E17883" w:rsidP="00E178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83" w:rsidRPr="00E17883" w:rsidRDefault="00E17883" w:rsidP="00E178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83" w:rsidRPr="00E17883" w:rsidRDefault="00E17883" w:rsidP="00E178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883" w:rsidRPr="00E17883" w:rsidRDefault="004D7883" w:rsidP="00E17883">
      <w:pPr>
        <w:spacing w:after="0"/>
        <w:ind w:left="-284"/>
        <w:rPr>
          <w:rFonts w:ascii="Times New Roman" w:hAnsi="Times New Roman" w:cs="Times New Roman"/>
        </w:rPr>
      </w:pPr>
    </w:p>
    <w:sectPr w:rsidR="004D7883" w:rsidRPr="00E17883" w:rsidSect="00E178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5690F"/>
    <w:multiLevelType w:val="hybridMultilevel"/>
    <w:tmpl w:val="B49C53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CA894A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D0622FA"/>
    <w:multiLevelType w:val="multilevel"/>
    <w:tmpl w:val="239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6CAC"/>
    <w:multiLevelType w:val="multilevel"/>
    <w:tmpl w:val="89F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E12A5"/>
    <w:multiLevelType w:val="hybridMultilevel"/>
    <w:tmpl w:val="D5E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A1F00"/>
    <w:multiLevelType w:val="hybridMultilevel"/>
    <w:tmpl w:val="E85EEB4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E6299"/>
    <w:multiLevelType w:val="multilevel"/>
    <w:tmpl w:val="AC7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236FB"/>
    <w:multiLevelType w:val="multilevel"/>
    <w:tmpl w:val="193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72E22"/>
    <w:multiLevelType w:val="hybridMultilevel"/>
    <w:tmpl w:val="083427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240AF"/>
    <w:multiLevelType w:val="hybridMultilevel"/>
    <w:tmpl w:val="946805A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63515"/>
    <w:multiLevelType w:val="multilevel"/>
    <w:tmpl w:val="4BC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83"/>
    <w:rsid w:val="004D7883"/>
    <w:rsid w:val="0059345B"/>
    <w:rsid w:val="00E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88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7883"/>
    <w:rPr>
      <w:b/>
      <w:bCs/>
    </w:rPr>
  </w:style>
  <w:style w:type="character" w:styleId="a5">
    <w:name w:val="Hyperlink"/>
    <w:basedOn w:val="a0"/>
    <w:rsid w:val="00E17883"/>
    <w:rPr>
      <w:strike w:val="0"/>
      <w:dstrike w:val="0"/>
      <w:color w:val="3366CC"/>
      <w:u w:val="none"/>
      <w:effect w:val="none"/>
    </w:rPr>
  </w:style>
  <w:style w:type="character" w:customStyle="1" w:styleId="submenu-table">
    <w:name w:val="submenu-table"/>
    <w:basedOn w:val="a0"/>
    <w:rsid w:val="00E17883"/>
  </w:style>
  <w:style w:type="character" w:styleId="a6">
    <w:name w:val="Emphasis"/>
    <w:basedOn w:val="a0"/>
    <w:qFormat/>
    <w:rsid w:val="00E17883"/>
    <w:rPr>
      <w:i/>
      <w:iCs/>
    </w:rPr>
  </w:style>
  <w:style w:type="table" w:styleId="a7">
    <w:name w:val="Table Grid"/>
    <w:basedOn w:val="a1"/>
    <w:uiPriority w:val="59"/>
    <w:rsid w:val="00E178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88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7883"/>
    <w:rPr>
      <w:b/>
      <w:bCs/>
    </w:rPr>
  </w:style>
  <w:style w:type="character" w:styleId="a5">
    <w:name w:val="Hyperlink"/>
    <w:basedOn w:val="a0"/>
    <w:rsid w:val="00E17883"/>
    <w:rPr>
      <w:strike w:val="0"/>
      <w:dstrike w:val="0"/>
      <w:color w:val="3366CC"/>
      <w:u w:val="none"/>
      <w:effect w:val="none"/>
    </w:rPr>
  </w:style>
  <w:style w:type="character" w:customStyle="1" w:styleId="submenu-table">
    <w:name w:val="submenu-table"/>
    <w:basedOn w:val="a0"/>
    <w:rsid w:val="00E17883"/>
  </w:style>
  <w:style w:type="character" w:styleId="a6">
    <w:name w:val="Emphasis"/>
    <w:basedOn w:val="a0"/>
    <w:qFormat/>
    <w:rsid w:val="00E17883"/>
    <w:rPr>
      <w:i/>
      <w:iCs/>
    </w:rPr>
  </w:style>
  <w:style w:type="table" w:styleId="a7">
    <w:name w:val="Table Grid"/>
    <w:basedOn w:val="a1"/>
    <w:uiPriority w:val="59"/>
    <w:rsid w:val="00E178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19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69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2019-09-25T12:45:00Z</dcterms:created>
  <dcterms:modified xsi:type="dcterms:W3CDTF">2020-02-06T07:50:00Z</dcterms:modified>
</cp:coreProperties>
</file>